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B7" w:rsidRPr="00FD18B7" w:rsidRDefault="00B721A6" w:rsidP="00FD18B7">
      <w:pPr>
        <w:jc w:val="right"/>
        <w:rPr>
          <w:rFonts w:ascii="Tahoma" w:hAnsi="Tahoma" w:cs="Tahoma"/>
          <w:b/>
          <w:i/>
          <w:sz w:val="22"/>
          <w:szCs w:val="22"/>
          <w:lang w:val="bg-BG"/>
        </w:rPr>
      </w:pPr>
      <w:r>
        <w:rPr>
          <w:rFonts w:ascii="Tahoma" w:hAnsi="Tahoma" w:cs="Tahoma"/>
          <w:b/>
          <w:i/>
          <w:sz w:val="22"/>
          <w:szCs w:val="22"/>
          <w:lang w:val="bg-BG"/>
        </w:rPr>
        <w:t>ОБРАЗЕЦ-ПРИЛОЖЕНИЕ № 7</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B721A6" w:rsidRDefault="00FD18B7" w:rsidP="00FD18B7">
      <w:pPr>
        <w:jc w:val="both"/>
        <w:rPr>
          <w:rFonts w:ascii="Tahoma" w:hAnsi="Tahoma" w:cs="Tahoma"/>
          <w:b/>
          <w:sz w:val="22"/>
          <w:szCs w:val="22"/>
          <w:lang w:val="bg-BG"/>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r w:rsidRPr="00FD18B7">
        <w:rPr>
          <w:rFonts w:ascii="Tahoma" w:hAnsi="Tahoma" w:cs="Tahoma"/>
          <w:sz w:val="22"/>
          <w:szCs w:val="22"/>
        </w:rPr>
        <w:t>участник</w:t>
      </w:r>
      <w:proofErr w:type="spell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w:t>
      </w:r>
      <w:r w:rsidR="00B721A6">
        <w:rPr>
          <w:rFonts w:ascii="Tahoma" w:hAnsi="Tahoma" w:cs="Tahoma"/>
          <w:color w:val="000000"/>
          <w:sz w:val="22"/>
          <w:szCs w:val="22"/>
          <w:lang w:val="bg-BG"/>
        </w:rPr>
        <w:t xml:space="preserve">чрез публична покана </w:t>
      </w:r>
      <w:r w:rsidRPr="00FD18B7">
        <w:rPr>
          <w:rFonts w:ascii="Tahoma" w:hAnsi="Tahoma" w:cs="Tahoma"/>
          <w:color w:val="000000"/>
          <w:sz w:val="22"/>
          <w:szCs w:val="22"/>
        </w:rPr>
        <w:t xml:space="preserve">с </w:t>
      </w:r>
      <w:proofErr w:type="spellStart"/>
      <w:r w:rsidRPr="00FD18B7">
        <w:rPr>
          <w:rFonts w:ascii="Tahoma" w:hAnsi="Tahoma" w:cs="Tahoma"/>
          <w:color w:val="000000"/>
          <w:sz w:val="22"/>
          <w:szCs w:val="22"/>
        </w:rPr>
        <w:t>предмет</w:t>
      </w:r>
      <w:proofErr w:type="spellEnd"/>
      <w:r w:rsidRPr="00FD18B7">
        <w:rPr>
          <w:rFonts w:ascii="Tahoma" w:hAnsi="Tahoma" w:cs="Tahoma"/>
          <w:color w:val="000000"/>
          <w:sz w:val="22"/>
          <w:szCs w:val="22"/>
        </w:rPr>
        <w:t xml:space="preserve">: </w:t>
      </w:r>
      <w:r w:rsidR="00D85BBA" w:rsidRPr="000349BC">
        <w:rPr>
          <w:rFonts w:ascii="Tahoma" w:hAnsi="Tahoma" w:cs="Tahoma"/>
          <w:b/>
          <w:sz w:val="22"/>
          <w:szCs w:val="22"/>
        </w:rPr>
        <w:t>„</w:t>
      </w:r>
      <w:r w:rsidR="00D85BBA" w:rsidRPr="000349BC">
        <w:rPr>
          <w:rFonts w:ascii="Tahoma" w:hAnsi="Tahoma" w:cs="Tahoma"/>
          <w:b/>
          <w:sz w:val="22"/>
          <w:szCs w:val="22"/>
          <w:lang w:val="bg-BG"/>
        </w:rPr>
        <w:t xml:space="preserve">Мониторинг на руднични води при утаител на </w:t>
      </w:r>
      <w:r w:rsidR="00D85BBA" w:rsidRPr="000349BC">
        <w:rPr>
          <w:rFonts w:ascii="Tahoma" w:hAnsi="Tahoma" w:cs="Tahoma"/>
          <w:b/>
          <w:sz w:val="22"/>
          <w:szCs w:val="22"/>
        </w:rPr>
        <w:t>VII</w:t>
      </w:r>
      <w:r w:rsidR="00D85BBA" w:rsidRPr="000349BC">
        <w:rPr>
          <w:rFonts w:ascii="Tahoma" w:hAnsi="Tahoma" w:cs="Tahoma"/>
          <w:b/>
          <w:sz w:val="22"/>
          <w:szCs w:val="22"/>
          <w:lang w:val="bg-BG"/>
        </w:rPr>
        <w:t>-ма площадка от р</w:t>
      </w:r>
      <w:proofErr w:type="spellStart"/>
      <w:r w:rsidR="00D85BBA" w:rsidRPr="000349BC">
        <w:rPr>
          <w:rFonts w:ascii="Tahoma" w:hAnsi="Tahoma" w:cs="Tahoma"/>
          <w:b/>
          <w:sz w:val="22"/>
          <w:szCs w:val="22"/>
        </w:rPr>
        <w:t>удник</w:t>
      </w:r>
      <w:proofErr w:type="spellEnd"/>
      <w:r w:rsidR="00D85BBA" w:rsidRPr="000349BC">
        <w:rPr>
          <w:rFonts w:ascii="Tahoma" w:hAnsi="Tahoma" w:cs="Tahoma"/>
          <w:b/>
          <w:sz w:val="22"/>
          <w:szCs w:val="22"/>
        </w:rPr>
        <w:t xml:space="preserve"> „</w:t>
      </w:r>
      <w:r w:rsidR="00D85BBA" w:rsidRPr="000349BC">
        <w:rPr>
          <w:rFonts w:ascii="Tahoma" w:hAnsi="Tahoma" w:cs="Tahoma"/>
          <w:b/>
          <w:sz w:val="22"/>
          <w:szCs w:val="22"/>
          <w:lang w:val="bg-BG"/>
        </w:rPr>
        <w:t>Рибница</w:t>
      </w:r>
      <w:r w:rsidR="00D85BBA" w:rsidRPr="000349BC">
        <w:rPr>
          <w:rFonts w:ascii="Tahoma" w:hAnsi="Tahoma" w:cs="Tahoma"/>
          <w:b/>
          <w:sz w:val="22"/>
          <w:szCs w:val="22"/>
        </w:rPr>
        <w:t>”</w:t>
      </w:r>
      <w:r w:rsidR="00D85BBA" w:rsidRPr="000349BC">
        <w:rPr>
          <w:rFonts w:ascii="Tahoma" w:hAnsi="Tahoma" w:cs="Tahoma"/>
          <w:b/>
          <w:sz w:val="22"/>
          <w:szCs w:val="22"/>
          <w:lang w:val="bg-BG"/>
        </w:rPr>
        <w:t xml:space="preserve"> и рудник „</w:t>
      </w:r>
      <w:proofErr w:type="spellStart"/>
      <w:r w:rsidR="00D85BBA" w:rsidRPr="000349BC">
        <w:rPr>
          <w:rFonts w:ascii="Tahoma" w:hAnsi="Tahoma" w:cs="Tahoma"/>
          <w:b/>
          <w:sz w:val="22"/>
          <w:szCs w:val="22"/>
          <w:lang w:val="bg-BG"/>
        </w:rPr>
        <w:t>Шахоница</w:t>
      </w:r>
      <w:proofErr w:type="spellEnd"/>
      <w:r w:rsidR="00D85BBA" w:rsidRPr="000349BC">
        <w:rPr>
          <w:rFonts w:ascii="Tahoma" w:hAnsi="Tahoma" w:cs="Tahoma"/>
          <w:b/>
          <w:sz w:val="22"/>
          <w:szCs w:val="22"/>
          <w:lang w:val="bg-BG"/>
        </w:rPr>
        <w:t>“, гр. Рудозем“</w:t>
      </w:r>
    </w:p>
    <w:p w:rsidR="00D85BBA" w:rsidRPr="00FD18B7" w:rsidRDefault="00D85BBA" w:rsidP="00FD18B7">
      <w:pPr>
        <w:jc w:val="both"/>
        <w:rPr>
          <w:rFonts w:ascii="Tahoma" w:hAnsi="Tahoma" w:cs="Tahoma"/>
          <w:b/>
          <w:i/>
          <w:sz w:val="22"/>
          <w:szCs w:val="22"/>
        </w:rPr>
      </w:pPr>
      <w:bookmarkStart w:id="0" w:name="_GoBack"/>
      <w:bookmarkEnd w:id="0"/>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 w:val="22"/>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 w:val="22"/>
                <w:szCs w:val="22"/>
                <w:lang w:val="bg-BG"/>
              </w:rPr>
            </w:pPr>
          </w:p>
          <w:p w:rsidR="00FD18B7" w:rsidRPr="00FD18B7" w:rsidRDefault="00FD18B7" w:rsidP="004B5C45">
            <w:pPr>
              <w:ind w:left="-57" w:right="-57"/>
              <w:jc w:val="center"/>
              <w:rPr>
                <w:rFonts w:ascii="Tahoma" w:hAnsi="Tahoma" w:cs="Tahoma"/>
                <w:b/>
                <w:bCs/>
                <w:i/>
                <w:sz w:val="22"/>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 w:val="22"/>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 w:val="22"/>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 w:val="22"/>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 w:val="22"/>
                <w:szCs w:val="22"/>
                <w:lang w:val="bg-BG"/>
              </w:rPr>
            </w:pPr>
          </w:p>
        </w:tc>
        <w:tc>
          <w:tcPr>
            <w:tcW w:w="1992" w:type="dxa"/>
          </w:tcPr>
          <w:p w:rsidR="00FD18B7" w:rsidRPr="00FD18B7" w:rsidRDefault="00FD18B7" w:rsidP="004B5C45">
            <w:pPr>
              <w:jc w:val="both"/>
              <w:rPr>
                <w:rFonts w:ascii="Tahoma" w:hAnsi="Tahoma" w:cs="Tahoma"/>
                <w:b/>
                <w:bCs/>
                <w:sz w:val="22"/>
                <w:szCs w:val="22"/>
                <w:lang w:val="bg-BG"/>
              </w:rPr>
            </w:pPr>
          </w:p>
        </w:tc>
        <w:tc>
          <w:tcPr>
            <w:tcW w:w="1967" w:type="dxa"/>
          </w:tcPr>
          <w:p w:rsidR="00FD18B7" w:rsidRPr="00FD18B7" w:rsidRDefault="00FD18B7" w:rsidP="004B5C45">
            <w:pPr>
              <w:jc w:val="both"/>
              <w:rPr>
                <w:rFonts w:ascii="Tahoma" w:hAnsi="Tahoma" w:cs="Tahoma"/>
                <w:b/>
                <w:bCs/>
                <w:sz w:val="22"/>
                <w:szCs w:val="22"/>
                <w:lang w:val="bg-BG"/>
              </w:rPr>
            </w:pPr>
          </w:p>
        </w:tc>
        <w:tc>
          <w:tcPr>
            <w:tcW w:w="1266" w:type="dxa"/>
          </w:tcPr>
          <w:p w:rsidR="00FD18B7" w:rsidRPr="00FD18B7" w:rsidRDefault="00FD18B7" w:rsidP="004B5C45">
            <w:pPr>
              <w:jc w:val="both"/>
              <w:rPr>
                <w:rFonts w:ascii="Tahoma" w:hAnsi="Tahoma" w:cs="Tahoma"/>
                <w:b/>
                <w:bCs/>
                <w:sz w:val="22"/>
                <w:szCs w:val="22"/>
                <w:lang w:val="bg-BG"/>
              </w:rPr>
            </w:pPr>
          </w:p>
        </w:tc>
        <w:tc>
          <w:tcPr>
            <w:tcW w:w="1322" w:type="dxa"/>
          </w:tcPr>
          <w:p w:rsidR="00FD18B7" w:rsidRPr="00FD18B7" w:rsidRDefault="00FD18B7" w:rsidP="004B5C45">
            <w:pPr>
              <w:jc w:val="both"/>
              <w:rPr>
                <w:rFonts w:ascii="Tahoma" w:hAnsi="Tahoma" w:cs="Tahoma"/>
                <w:b/>
                <w:bCs/>
                <w:sz w:val="22"/>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9705FE" w:rsidRPr="00FD18B7" w:rsidRDefault="009705FE" w:rsidP="00FD18B7">
      <w:pPr>
        <w:numPr>
          <w:ilvl w:val="0"/>
          <w:numId w:val="1"/>
        </w:numPr>
        <w:jc w:val="both"/>
        <w:rPr>
          <w:rFonts w:ascii="Tahoma" w:hAnsi="Tahoma" w:cs="Tahoma"/>
          <w:sz w:val="22"/>
          <w:szCs w:val="22"/>
          <w:lang w:val="bg-BG"/>
        </w:rPr>
      </w:pPr>
      <w:r>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B7" w:rsidRDefault="00FD18B7" w:rsidP="00FD18B7">
      <w:r>
        <w:separator/>
      </w:r>
    </w:p>
  </w:endnote>
  <w:endnote w:type="continuationSeparator" w:id="0">
    <w:p w:rsidR="00FD18B7" w:rsidRDefault="00FD18B7" w:rsidP="00FD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4B" w:rsidRPr="005D3467" w:rsidRDefault="00D85BBA" w:rsidP="00E25B43">
    <w:pPr>
      <w:pStyle w:val="Footer"/>
      <w:ind w:right="360"/>
      <w:jc w:val="center"/>
      <w:rPr>
        <w:rFonts w:ascii="Times New Roman" w:hAnsi="Times New Roman"/>
        <w:b/>
        <w:i/>
        <w:color w:val="365F91"/>
        <w:sz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B7" w:rsidRDefault="00FD18B7" w:rsidP="00FD18B7">
      <w:r>
        <w:separator/>
      </w:r>
    </w:p>
  </w:footnote>
  <w:footnote w:type="continuationSeparator" w:id="0">
    <w:p w:rsidR="00FD18B7" w:rsidRDefault="00FD18B7" w:rsidP="00FD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E"/>
    <w:rsid w:val="001E718E"/>
    <w:rsid w:val="0091666E"/>
    <w:rsid w:val="009705FE"/>
    <w:rsid w:val="009A6671"/>
    <w:rsid w:val="00B721A6"/>
    <w:rsid w:val="00D85BBA"/>
    <w:rsid w:val="00FD1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34FA-C71C-4EC6-9F0C-790DBAD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Emilia Petkova</cp:lastModifiedBy>
  <cp:revision>6</cp:revision>
  <dcterms:created xsi:type="dcterms:W3CDTF">2015-07-02T16:32:00Z</dcterms:created>
  <dcterms:modified xsi:type="dcterms:W3CDTF">2015-08-28T08:00:00Z</dcterms:modified>
</cp:coreProperties>
</file>